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862" w:rsidRPr="005B3283" w:rsidRDefault="00201862" w:rsidP="00201862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1DD7E0C8" wp14:editId="7DD71319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862" w:rsidRPr="005B3283" w:rsidRDefault="00201862" w:rsidP="00201862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201862" w:rsidRPr="005B3283" w:rsidRDefault="00201862" w:rsidP="00201862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201862" w:rsidRPr="005B3283" w:rsidRDefault="00201862" w:rsidP="00201862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201862" w:rsidRPr="005B3283" w:rsidRDefault="00201862" w:rsidP="00201862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01862" w:rsidRPr="005B3283" w:rsidRDefault="00201862" w:rsidP="00201862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201862" w:rsidRPr="005B3283" w:rsidRDefault="00201862" w:rsidP="00201862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201862" w:rsidRPr="005B3283" w:rsidRDefault="00201862" w:rsidP="00201862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01862" w:rsidRDefault="00201862" w:rsidP="00201862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eastAsia="Calibri"/>
          <w:bCs/>
          <w:color w:val="000000"/>
          <w:sz w:val="28"/>
          <w:szCs w:val="28"/>
          <w:lang w:eastAsia="uk-UA"/>
        </w:rPr>
        <w:t>9</w:t>
      </w:r>
      <w:r>
        <w:rPr>
          <w:rFonts w:eastAsia="Calibri"/>
          <w:bCs/>
          <w:color w:val="000000"/>
          <w:sz w:val="28"/>
          <w:szCs w:val="28"/>
          <w:lang w:val="uk-UA" w:eastAsia="uk-UA"/>
        </w:rPr>
        <w:t>5</w:t>
      </w:r>
      <w:r>
        <w:rPr>
          <w:rFonts w:eastAsia="Calibri"/>
          <w:bCs/>
          <w:color w:val="000000"/>
          <w:sz w:val="28"/>
          <w:szCs w:val="28"/>
          <w:lang w:val="uk-UA" w:eastAsia="uk-UA"/>
        </w:rPr>
        <w:t>2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                            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B14ACD" w:rsidRDefault="00B14ACD" w:rsidP="008217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4ACD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технічної документації з нормативної грошової оцінки земель</w:t>
      </w:r>
      <w:r w:rsidR="00771DE3">
        <w:rPr>
          <w:rFonts w:ascii="Times New Roman" w:hAnsi="Times New Roman" w:cs="Times New Roman"/>
          <w:b/>
          <w:sz w:val="28"/>
          <w:szCs w:val="28"/>
          <w:lang w:val="uk-UA"/>
        </w:rPr>
        <w:t>них ділянок</w:t>
      </w:r>
      <w:r w:rsidRPr="00B14A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E1D28">
        <w:rPr>
          <w:rFonts w:ascii="Times New Roman" w:hAnsi="Times New Roman" w:cs="Times New Roman"/>
          <w:b/>
          <w:sz w:val="28"/>
          <w:szCs w:val="28"/>
          <w:lang w:val="uk-UA"/>
        </w:rPr>
        <w:t>сел</w:t>
      </w:r>
      <w:r w:rsidR="006C56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Вапнярка </w:t>
      </w:r>
      <w:r w:rsidR="000E1D28">
        <w:rPr>
          <w:rFonts w:ascii="Times New Roman" w:hAnsi="Times New Roman" w:cs="Times New Roman"/>
          <w:b/>
          <w:sz w:val="28"/>
          <w:szCs w:val="28"/>
          <w:lang w:val="uk-UA"/>
        </w:rPr>
        <w:t>Фонтанської</w:t>
      </w:r>
      <w:r w:rsidRPr="00B14A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</w:t>
      </w:r>
      <w:r w:rsidR="000E1D28">
        <w:rPr>
          <w:rFonts w:ascii="Times New Roman" w:hAnsi="Times New Roman" w:cs="Times New Roman"/>
          <w:b/>
          <w:sz w:val="28"/>
          <w:szCs w:val="28"/>
          <w:lang w:val="uk-UA"/>
        </w:rPr>
        <w:t>Одеського</w:t>
      </w:r>
      <w:r w:rsidRPr="00B14A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Одеської області</w:t>
      </w:r>
    </w:p>
    <w:p w:rsidR="008217F4" w:rsidRPr="00B14ACD" w:rsidRDefault="008217F4" w:rsidP="008217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14ACD" w:rsidRDefault="00695F1D" w:rsidP="00C56F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proofErr w:type="spellStart"/>
      <w:r w:rsidR="000E1D28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="000E1D2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E1D28" w:rsidRPr="000E1D28">
        <w:rPr>
          <w:rFonts w:ascii="Times New Roman" w:hAnsi="Times New Roman" w:cs="Times New Roman"/>
          <w:sz w:val="28"/>
          <w:szCs w:val="28"/>
          <w:lang w:val="uk-UA"/>
        </w:rPr>
        <w:t>26, 33 Закону України «Про місцеве сам</w:t>
      </w:r>
      <w:r w:rsidR="000E1D28">
        <w:rPr>
          <w:rFonts w:ascii="Times New Roman" w:hAnsi="Times New Roman" w:cs="Times New Roman"/>
          <w:sz w:val="28"/>
          <w:szCs w:val="28"/>
          <w:lang w:val="uk-UA"/>
        </w:rPr>
        <w:t xml:space="preserve">оврядування </w:t>
      </w:r>
      <w:r w:rsidR="000E1D28" w:rsidRPr="000E1D28">
        <w:rPr>
          <w:rFonts w:ascii="Times New Roman" w:hAnsi="Times New Roman" w:cs="Times New Roman"/>
          <w:sz w:val="28"/>
          <w:szCs w:val="28"/>
          <w:lang w:val="uk-UA"/>
        </w:rPr>
        <w:t xml:space="preserve">в Україні», ст. 12 Земельного кодексу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0E1D28">
        <w:rPr>
          <w:rFonts w:ascii="Times New Roman" w:hAnsi="Times New Roman" w:cs="Times New Roman"/>
          <w:sz w:val="28"/>
          <w:szCs w:val="28"/>
          <w:lang w:val="uk-UA"/>
        </w:rPr>
        <w:t>у України «Про оцінку земель»</w:t>
      </w:r>
      <w:r>
        <w:rPr>
          <w:rFonts w:ascii="Times New Roman" w:hAnsi="Times New Roman" w:cs="Times New Roman"/>
          <w:sz w:val="28"/>
          <w:szCs w:val="28"/>
          <w:lang w:val="uk-UA"/>
        </w:rPr>
        <w:t>, Податкового кодексу України</w:t>
      </w:r>
      <w:r w:rsidR="000E1D2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економічного регулювання земельних відносин при визначенні розміру земельного податку та орендної плати за земельні ділянки державної та комунальної власності, державного мита при міні, спадкуванні та даруванні земельних ділянок, визначен</w:t>
      </w:r>
      <w:r w:rsidR="000E1D28">
        <w:rPr>
          <w:rFonts w:ascii="Times New Roman" w:hAnsi="Times New Roman" w:cs="Times New Roman"/>
          <w:sz w:val="28"/>
          <w:szCs w:val="28"/>
          <w:lang w:val="uk-UA"/>
        </w:rPr>
        <w:t xml:space="preserve">ні втрат сільськогосподарського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>та лісогосподарського виробництва, розробки показників та механізмів економічного стимулювання раціонального ви</w:t>
      </w:r>
      <w:r w:rsidR="000E1D28">
        <w:rPr>
          <w:rFonts w:ascii="Times New Roman" w:hAnsi="Times New Roman" w:cs="Times New Roman"/>
          <w:sz w:val="28"/>
          <w:szCs w:val="28"/>
          <w:lang w:val="uk-UA"/>
        </w:rPr>
        <w:t>користання та охорони земель,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технічну документацію з нормативної грошової оцінки земель</w:t>
      </w:r>
      <w:r w:rsidR="00771DE3">
        <w:rPr>
          <w:rFonts w:ascii="Times New Roman" w:hAnsi="Times New Roman" w:cs="Times New Roman"/>
          <w:sz w:val="28"/>
          <w:szCs w:val="28"/>
          <w:lang w:val="uk-UA"/>
        </w:rPr>
        <w:t>них ділянок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1D28" w:rsidRPr="000E1D28">
        <w:rPr>
          <w:rFonts w:ascii="Times New Roman" w:hAnsi="Times New Roman" w:cs="Times New Roman"/>
          <w:sz w:val="28"/>
          <w:szCs w:val="28"/>
          <w:lang w:val="uk-UA"/>
        </w:rPr>
        <w:t>сел</w:t>
      </w:r>
      <w:r w:rsidR="006C56A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E1D28" w:rsidRPr="000E1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56A6">
        <w:rPr>
          <w:rFonts w:ascii="Times New Roman" w:hAnsi="Times New Roman" w:cs="Times New Roman"/>
          <w:sz w:val="28"/>
          <w:szCs w:val="28"/>
          <w:lang w:val="uk-UA"/>
        </w:rPr>
        <w:t>Вапнярка</w:t>
      </w:r>
      <w:r w:rsidR="000E1D28" w:rsidRPr="000E1D28">
        <w:rPr>
          <w:rFonts w:ascii="Times New Roman" w:hAnsi="Times New Roman" w:cs="Times New Roman"/>
          <w:sz w:val="28"/>
          <w:szCs w:val="28"/>
          <w:lang w:val="uk-UA"/>
        </w:rPr>
        <w:t xml:space="preserve"> Фонтанської сільської ради Одеського району Одеської області</w:t>
      </w:r>
      <w:r w:rsidR="00B14ACD" w:rsidRPr="00B14ACD">
        <w:rPr>
          <w:rFonts w:ascii="Times New Roman" w:hAnsi="Times New Roman" w:cs="Times New Roman"/>
          <w:sz w:val="28"/>
          <w:szCs w:val="28"/>
          <w:lang w:val="uk-UA"/>
        </w:rPr>
        <w:t>, розроблену ТОВ «</w:t>
      </w:r>
      <w:r w:rsidR="000E1D28">
        <w:rPr>
          <w:rFonts w:ascii="Times New Roman" w:hAnsi="Times New Roman" w:cs="Times New Roman"/>
          <w:sz w:val="28"/>
          <w:szCs w:val="28"/>
          <w:lang w:val="uk-UA"/>
        </w:rPr>
        <w:t>ОДЕСЬКА ПРОЕКТНА ЗЕМЛЕВПОРЯДНА ГРУПА</w:t>
      </w:r>
      <w:r w:rsidR="00B14ACD" w:rsidRPr="00B14ACD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B14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Фонтанська сільська рада Одеського району Одеської області,-</w:t>
      </w:r>
    </w:p>
    <w:p w:rsidR="00FD6011" w:rsidRDefault="00FD6011" w:rsidP="000439F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ACD" w:rsidRPr="00B14ACD" w:rsidRDefault="00FD6011" w:rsidP="008217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="00B14ACD" w:rsidRPr="00B14ACD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14ACD" w:rsidRPr="00C56F7A" w:rsidRDefault="00B14ACD" w:rsidP="00B43947">
      <w:pPr>
        <w:numPr>
          <w:ilvl w:val="0"/>
          <w:numId w:val="3"/>
        </w:numPr>
        <w:spacing w:after="0" w:line="240" w:lineRule="auto"/>
        <w:ind w:left="0"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6F7A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695F1D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технічну</w:t>
      </w:r>
      <w:r w:rsidR="00695F1D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документацію з нормативної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грошової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оцінки</w:t>
      </w:r>
      <w:r w:rsidR="00B43947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1DE3" w:rsidRPr="00C56F7A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E1D28" w:rsidRPr="00C56F7A">
        <w:rPr>
          <w:rFonts w:ascii="Times New Roman" w:hAnsi="Times New Roman" w:cs="Times New Roman"/>
          <w:sz w:val="28"/>
          <w:szCs w:val="28"/>
          <w:lang w:val="uk-UA"/>
        </w:rPr>
        <w:t>емель</w:t>
      </w:r>
      <w:r w:rsidR="00771DE3" w:rsidRPr="00C56F7A">
        <w:rPr>
          <w:rFonts w:ascii="Times New Roman" w:hAnsi="Times New Roman" w:cs="Times New Roman"/>
          <w:sz w:val="28"/>
          <w:szCs w:val="28"/>
          <w:lang w:val="uk-UA"/>
        </w:rPr>
        <w:t>них ділянок</w:t>
      </w:r>
      <w:r w:rsidR="000E1D28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56A6" w:rsidRPr="00C56F7A">
        <w:rPr>
          <w:rFonts w:ascii="Times New Roman" w:hAnsi="Times New Roman" w:cs="Times New Roman"/>
          <w:sz w:val="28"/>
          <w:szCs w:val="28"/>
          <w:lang w:val="uk-UA"/>
        </w:rPr>
        <w:t>села Вапнярка</w:t>
      </w:r>
      <w:r w:rsidR="000E1D28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Фонтанської сільської ради Одеського району Одеської області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4ACD" w:rsidRPr="00C56F7A" w:rsidRDefault="00B14ACD" w:rsidP="00B14ACD">
      <w:pPr>
        <w:numPr>
          <w:ilvl w:val="0"/>
          <w:numId w:val="3"/>
        </w:numPr>
        <w:spacing w:after="0" w:line="240" w:lineRule="auto"/>
        <w:ind w:left="0"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6F7A">
        <w:rPr>
          <w:rFonts w:ascii="Times New Roman" w:hAnsi="Times New Roman" w:cs="Times New Roman"/>
          <w:sz w:val="28"/>
          <w:szCs w:val="28"/>
          <w:lang w:val="uk-UA"/>
        </w:rPr>
        <w:t>Ввести в дію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результати</w:t>
      </w:r>
      <w:r w:rsidR="00695F1D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нормативної</w:t>
      </w:r>
      <w:r w:rsidR="00695F1D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грошової</w:t>
      </w:r>
      <w:r w:rsidR="00771DE3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оцінки земель</w:t>
      </w:r>
      <w:r w:rsidR="00771DE3" w:rsidRPr="00C56F7A">
        <w:rPr>
          <w:rFonts w:ascii="Times New Roman" w:hAnsi="Times New Roman" w:cs="Times New Roman"/>
          <w:sz w:val="28"/>
          <w:szCs w:val="28"/>
          <w:lang w:val="uk-UA"/>
        </w:rPr>
        <w:t>них ділянок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br/>
      </w:r>
      <w:r w:rsidR="006C56A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села Вапнярка </w:t>
      </w:r>
      <w:r w:rsidR="00771DE3" w:rsidRPr="00C56F7A">
        <w:rPr>
          <w:rFonts w:ascii="Times New Roman" w:hAnsi="Times New Roman" w:cs="Times New Roman"/>
          <w:sz w:val="28"/>
          <w:szCs w:val="28"/>
          <w:lang w:val="uk-UA"/>
        </w:rPr>
        <w:t>Фонтанської сільської ради Одеського району Одеської області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, що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затвердженні пунктом 1 ць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771DE3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050BAA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>відповідно до вимог  Податкового кодексу України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з  01.01.202</w:t>
      </w:r>
      <w:r w:rsidR="00771DE3" w:rsidRPr="00C56F7A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B14ACD" w:rsidRPr="00C56F7A" w:rsidRDefault="00B14ACD" w:rsidP="00B14ACD">
      <w:pPr>
        <w:numPr>
          <w:ilvl w:val="0"/>
          <w:numId w:val="3"/>
        </w:numPr>
        <w:spacing w:after="0" w:line="240" w:lineRule="auto"/>
        <w:ind w:left="0"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6F7A">
        <w:rPr>
          <w:rFonts w:ascii="Times New Roman" w:hAnsi="Times New Roman" w:cs="Times New Roman"/>
          <w:sz w:val="28"/>
          <w:szCs w:val="28"/>
          <w:lang w:val="uk-UA"/>
        </w:rPr>
        <w:t>З дати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введення в дію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нормативної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грошової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оцінки провести згідно з 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чиним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законодавством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перерахування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орендної плати та внести відповідні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зміни до договорів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оренди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землі</w:t>
      </w:r>
      <w:r w:rsidR="008217F4" w:rsidRPr="00C56F7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A5E" w:rsidRPr="00C56F7A">
        <w:rPr>
          <w:rFonts w:ascii="Times New Roman" w:hAnsi="Times New Roman" w:cs="Times New Roman"/>
          <w:sz w:val="28"/>
          <w:szCs w:val="28"/>
          <w:lang w:val="uk-UA"/>
        </w:rPr>
        <w:t>розділ «Орендна плата»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за земельні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ділянки, які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раніше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були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надані в оренду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суб’єктам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підприємницької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діяльності.</w:t>
      </w:r>
    </w:p>
    <w:p w:rsidR="00B14ACD" w:rsidRPr="00C56F7A" w:rsidRDefault="00B14ACD" w:rsidP="00BA43D6">
      <w:pPr>
        <w:numPr>
          <w:ilvl w:val="0"/>
          <w:numId w:val="3"/>
        </w:numPr>
        <w:spacing w:after="0" w:line="240" w:lineRule="auto"/>
        <w:ind w:left="0"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6F7A">
        <w:rPr>
          <w:rFonts w:ascii="Times New Roman" w:hAnsi="Times New Roman" w:cs="Times New Roman"/>
          <w:sz w:val="28"/>
          <w:szCs w:val="28"/>
          <w:lang w:val="uk-UA"/>
        </w:rPr>
        <w:t>Надати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2D54" w:rsidRPr="00C56F7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645B80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ектору №2 відділу №5 управління забезпечення реалізації        державної політики у сфері земельних відносин Головного управління </w:t>
      </w:r>
      <w:proofErr w:type="spellStart"/>
      <w:r w:rsidR="00645B80" w:rsidRPr="00C56F7A">
        <w:rPr>
          <w:rFonts w:ascii="Times New Roman" w:hAnsi="Times New Roman" w:cs="Times New Roman"/>
          <w:sz w:val="28"/>
          <w:szCs w:val="28"/>
          <w:lang w:val="uk-UA"/>
        </w:rPr>
        <w:t>Держгеокадастру</w:t>
      </w:r>
      <w:proofErr w:type="spellEnd"/>
      <w:r w:rsidR="00645B80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в Одеській області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відомості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нормативної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грошової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lastRenderedPageBreak/>
        <w:t>оцінки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5B80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земельних ділянок </w:t>
      </w:r>
      <w:r w:rsidR="006C56A6" w:rsidRPr="00C56F7A">
        <w:rPr>
          <w:rFonts w:ascii="Times New Roman" w:hAnsi="Times New Roman" w:cs="Times New Roman"/>
          <w:sz w:val="28"/>
          <w:szCs w:val="28"/>
          <w:lang w:val="uk-UA"/>
        </w:rPr>
        <w:t>села Вапнярка</w:t>
      </w:r>
      <w:r w:rsidR="00645B80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Фонтанської сільської ради Одеського району Одеської області</w:t>
      </w:r>
      <w:r w:rsidR="00A34CBB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та рішення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затвердження.</w:t>
      </w:r>
    </w:p>
    <w:p w:rsidR="00B14ACD" w:rsidRPr="00C56F7A" w:rsidRDefault="00B14ACD" w:rsidP="00B14ACD">
      <w:pPr>
        <w:numPr>
          <w:ilvl w:val="0"/>
          <w:numId w:val="3"/>
        </w:numPr>
        <w:spacing w:after="0" w:line="240" w:lineRule="auto"/>
        <w:ind w:left="0"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6F7A">
        <w:rPr>
          <w:rFonts w:ascii="Times New Roman" w:hAnsi="Times New Roman" w:cs="Times New Roman"/>
          <w:sz w:val="28"/>
          <w:szCs w:val="28"/>
          <w:lang w:val="uk-UA"/>
        </w:rPr>
        <w:t>Довести до відома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0193" w:rsidRPr="00C56F7A">
        <w:rPr>
          <w:rFonts w:ascii="Times New Roman" w:hAnsi="Times New Roman" w:cs="Times New Roman"/>
          <w:sz w:val="28"/>
          <w:szCs w:val="28"/>
          <w:lang w:val="uk-UA"/>
        </w:rPr>
        <w:t>Головн</w:t>
      </w:r>
      <w:r w:rsidR="006B3B24" w:rsidRPr="00C56F7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A34CBB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ДПС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в Одеській</w:t>
      </w:r>
      <w:r w:rsidR="00050BAA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області, відомості про введення в дію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оновленої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нормативної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грошової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оцінки </w:t>
      </w:r>
      <w:r w:rsidR="008D3E3C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земельних ділянок </w:t>
      </w:r>
      <w:r w:rsidR="006C56A6" w:rsidRPr="00C56F7A">
        <w:rPr>
          <w:rFonts w:ascii="Times New Roman" w:hAnsi="Times New Roman" w:cs="Times New Roman"/>
          <w:sz w:val="28"/>
          <w:szCs w:val="28"/>
          <w:lang w:val="uk-UA"/>
        </w:rPr>
        <w:t>села Вапнярка</w:t>
      </w:r>
      <w:r w:rsidR="008D3E3C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Фонтанської сільської ради Одеського району Одеської області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4ACD" w:rsidRPr="00C56F7A" w:rsidRDefault="00B14ACD" w:rsidP="00B14ACD">
      <w:pPr>
        <w:numPr>
          <w:ilvl w:val="0"/>
          <w:numId w:val="3"/>
        </w:numPr>
        <w:spacing w:after="0" w:line="240" w:lineRule="auto"/>
        <w:ind w:left="0"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6F7A">
        <w:rPr>
          <w:rFonts w:ascii="Times New Roman" w:hAnsi="Times New Roman" w:cs="Times New Roman"/>
          <w:sz w:val="28"/>
          <w:szCs w:val="28"/>
          <w:lang w:val="uk-UA"/>
        </w:rPr>
        <w:t>Повідомити</w:t>
      </w:r>
      <w:r w:rsidR="00695F1D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власників та користувачів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землі про введення в дію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оновленої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нормативної</w:t>
      </w:r>
      <w:r w:rsidR="00695F1D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грошової</w:t>
      </w:r>
      <w:r w:rsidR="00695F1D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оцінки </w:t>
      </w:r>
      <w:r w:rsidR="008D3E3C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земельних ділянок </w:t>
      </w:r>
      <w:r w:rsidR="006C56A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села Вапнярка </w:t>
      </w:r>
      <w:r w:rsidR="008D3E3C" w:rsidRPr="00C56F7A">
        <w:rPr>
          <w:rFonts w:ascii="Times New Roman" w:hAnsi="Times New Roman" w:cs="Times New Roman"/>
          <w:sz w:val="28"/>
          <w:szCs w:val="28"/>
          <w:lang w:val="uk-UA"/>
        </w:rPr>
        <w:t>Фонтанської сільської ради Одеського району Одеської області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4ACD" w:rsidRPr="00C56F7A" w:rsidRDefault="00B14ACD" w:rsidP="00B14ACD">
      <w:pPr>
        <w:numPr>
          <w:ilvl w:val="0"/>
          <w:numId w:val="3"/>
        </w:numPr>
        <w:spacing w:after="0" w:line="240" w:lineRule="auto"/>
        <w:ind w:left="0"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6F7A">
        <w:rPr>
          <w:rFonts w:ascii="Times New Roman" w:hAnsi="Times New Roman" w:cs="Times New Roman"/>
          <w:sz w:val="28"/>
          <w:szCs w:val="28"/>
          <w:lang w:val="uk-UA"/>
        </w:rPr>
        <w:t>Повідомити</w:t>
      </w:r>
      <w:r w:rsidR="00695F1D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підприємства, установи, організації, що є землекористувачами і власниками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землі про застосування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результатів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грошової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оцінки </w:t>
      </w:r>
      <w:r w:rsidR="008D3E3C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земельних ділянок </w:t>
      </w:r>
      <w:r w:rsidR="006C56A6" w:rsidRPr="00C56F7A">
        <w:rPr>
          <w:rFonts w:ascii="Times New Roman" w:hAnsi="Times New Roman" w:cs="Times New Roman"/>
          <w:sz w:val="28"/>
          <w:szCs w:val="28"/>
          <w:lang w:val="uk-UA"/>
        </w:rPr>
        <w:t>села Вапнярка</w:t>
      </w:r>
      <w:r w:rsidR="008D3E3C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Фонтанської сільської ради Одеського району Одеської області</w:t>
      </w:r>
      <w:r w:rsidRPr="00C56F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4ACD" w:rsidRPr="00C56F7A" w:rsidRDefault="00FD6011" w:rsidP="00B14AC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4ACD" w:rsidRPr="00C56F7A">
        <w:rPr>
          <w:rFonts w:ascii="Times New Roman" w:hAnsi="Times New Roman" w:cs="Times New Roman"/>
          <w:sz w:val="28"/>
          <w:szCs w:val="28"/>
          <w:lang w:val="uk-UA"/>
        </w:rPr>
        <w:t>Дане рішення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4ACD" w:rsidRPr="00C56F7A">
        <w:rPr>
          <w:rFonts w:ascii="Times New Roman" w:hAnsi="Times New Roman" w:cs="Times New Roman"/>
          <w:sz w:val="28"/>
          <w:szCs w:val="28"/>
          <w:lang w:val="uk-UA"/>
        </w:rPr>
        <w:t>опублікувати в засобах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4ACD" w:rsidRPr="00C56F7A">
        <w:rPr>
          <w:rFonts w:ascii="Times New Roman" w:hAnsi="Times New Roman" w:cs="Times New Roman"/>
          <w:sz w:val="28"/>
          <w:szCs w:val="28"/>
          <w:lang w:val="uk-UA"/>
        </w:rPr>
        <w:t>масової</w:t>
      </w:r>
      <w:r w:rsidR="00B77FE6" w:rsidRPr="00C56F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4ACD" w:rsidRPr="00C56F7A">
        <w:rPr>
          <w:rFonts w:ascii="Times New Roman" w:hAnsi="Times New Roman" w:cs="Times New Roman"/>
          <w:sz w:val="28"/>
          <w:szCs w:val="28"/>
          <w:lang w:val="uk-UA"/>
        </w:rPr>
        <w:t>інформації.</w:t>
      </w:r>
    </w:p>
    <w:p w:rsidR="00A34CBB" w:rsidRPr="00C56F7A" w:rsidRDefault="00695F1D" w:rsidP="008217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56F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D3E3C" w:rsidRPr="00C56F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56F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D3E3C" w:rsidRPr="00C56F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A34CBB" w:rsidRPr="00C56F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050BAA" w:rsidRPr="00C56F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34CBB" w:rsidRPr="00C56F7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</w:t>
      </w:r>
      <w:r w:rsidR="000439F0" w:rsidRPr="00C56F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39F0" w:rsidRPr="00C56F7A" w:rsidRDefault="000439F0" w:rsidP="000439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14ACD" w:rsidRPr="00A34CBB" w:rsidRDefault="00B14ACD" w:rsidP="008217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1862" w:rsidRPr="005B3283" w:rsidRDefault="00201862" w:rsidP="00201862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201862" w:rsidRDefault="00201862" w:rsidP="00201862"/>
    <w:p w:rsidR="00201862" w:rsidRDefault="00201862" w:rsidP="00201862"/>
    <w:p w:rsidR="00201862" w:rsidRPr="00B010CC" w:rsidRDefault="00201862" w:rsidP="00201862"/>
    <w:p w:rsidR="00B14ACD" w:rsidRPr="00B14ACD" w:rsidRDefault="00B14ACD" w:rsidP="00E86F76">
      <w:pPr>
        <w:spacing w:after="0" w:line="240" w:lineRule="auto"/>
        <w:ind w:left="142"/>
        <w:jc w:val="right"/>
        <w:rPr>
          <w:rStyle w:val="a3"/>
          <w:bCs w:val="0"/>
        </w:rPr>
      </w:pPr>
    </w:p>
    <w:p w:rsidR="00B14ACD" w:rsidRDefault="00B14ACD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B14ACD" w:rsidRDefault="00B14ACD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B14ACD" w:rsidRDefault="00B14ACD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B14ACD" w:rsidRDefault="00B14ACD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B14ACD" w:rsidRDefault="00B14ACD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B14ACD" w:rsidRDefault="00B14ACD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4E81" w:rsidRDefault="00044E81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4E81" w:rsidRDefault="00044E81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4E81" w:rsidRDefault="00044E81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4E81" w:rsidRDefault="00044E81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4E81" w:rsidRDefault="00044E81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4E81" w:rsidRDefault="00044E81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  <w:bookmarkStart w:id="0" w:name="_GoBack"/>
      <w:bookmarkEnd w:id="0"/>
    </w:p>
    <w:sectPr w:rsidR="00044E81" w:rsidSect="004C62A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3DA3F71"/>
    <w:multiLevelType w:val="hybridMultilevel"/>
    <w:tmpl w:val="DF5A0F56"/>
    <w:lvl w:ilvl="0" w:tplc="CE60E3E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 w15:restartNumberingAfterBreak="0">
    <w:nsid w:val="61095AA3"/>
    <w:multiLevelType w:val="multilevel"/>
    <w:tmpl w:val="B1383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F40B32"/>
    <w:multiLevelType w:val="hybridMultilevel"/>
    <w:tmpl w:val="C868F2AE"/>
    <w:lvl w:ilvl="0" w:tplc="6A40B3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FB2259A"/>
    <w:multiLevelType w:val="multilevel"/>
    <w:tmpl w:val="86702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234"/>
    <w:rsid w:val="00021739"/>
    <w:rsid w:val="00027029"/>
    <w:rsid w:val="000439F0"/>
    <w:rsid w:val="00044E81"/>
    <w:rsid w:val="00050BAA"/>
    <w:rsid w:val="0005748C"/>
    <w:rsid w:val="000C628E"/>
    <w:rsid w:val="000E1D28"/>
    <w:rsid w:val="00111E15"/>
    <w:rsid w:val="001127E9"/>
    <w:rsid w:val="001350D5"/>
    <w:rsid w:val="00145AC7"/>
    <w:rsid w:val="00160FC0"/>
    <w:rsid w:val="00186B4F"/>
    <w:rsid w:val="001949FD"/>
    <w:rsid w:val="001B4694"/>
    <w:rsid w:val="001F37C4"/>
    <w:rsid w:val="001F5EAA"/>
    <w:rsid w:val="00201862"/>
    <w:rsid w:val="00213A59"/>
    <w:rsid w:val="00222181"/>
    <w:rsid w:val="00263BD9"/>
    <w:rsid w:val="002740E3"/>
    <w:rsid w:val="002B0EF7"/>
    <w:rsid w:val="002E2C0B"/>
    <w:rsid w:val="002E7A7E"/>
    <w:rsid w:val="00323E4A"/>
    <w:rsid w:val="00337790"/>
    <w:rsid w:val="00342233"/>
    <w:rsid w:val="003540E3"/>
    <w:rsid w:val="003672BC"/>
    <w:rsid w:val="003701E4"/>
    <w:rsid w:val="00373494"/>
    <w:rsid w:val="00382F3D"/>
    <w:rsid w:val="003838E4"/>
    <w:rsid w:val="003964B2"/>
    <w:rsid w:val="003B0FAC"/>
    <w:rsid w:val="003B3F33"/>
    <w:rsid w:val="003D2E9D"/>
    <w:rsid w:val="00452549"/>
    <w:rsid w:val="004742EF"/>
    <w:rsid w:val="00481238"/>
    <w:rsid w:val="004A5366"/>
    <w:rsid w:val="004B03FE"/>
    <w:rsid w:val="004C62AE"/>
    <w:rsid w:val="004D5A61"/>
    <w:rsid w:val="004D632A"/>
    <w:rsid w:val="004D73B8"/>
    <w:rsid w:val="00515F2D"/>
    <w:rsid w:val="00517572"/>
    <w:rsid w:val="005367BD"/>
    <w:rsid w:val="00542BF7"/>
    <w:rsid w:val="00546B1A"/>
    <w:rsid w:val="005520FC"/>
    <w:rsid w:val="005567EA"/>
    <w:rsid w:val="00585BFA"/>
    <w:rsid w:val="005B3322"/>
    <w:rsid w:val="005B405F"/>
    <w:rsid w:val="005C698B"/>
    <w:rsid w:val="005D4FD8"/>
    <w:rsid w:val="00600193"/>
    <w:rsid w:val="00606D59"/>
    <w:rsid w:val="00626DD6"/>
    <w:rsid w:val="00645B80"/>
    <w:rsid w:val="0065695C"/>
    <w:rsid w:val="00695F1D"/>
    <w:rsid w:val="006A4889"/>
    <w:rsid w:val="006B3B24"/>
    <w:rsid w:val="006C56A6"/>
    <w:rsid w:val="00702C88"/>
    <w:rsid w:val="00704DF3"/>
    <w:rsid w:val="007113AD"/>
    <w:rsid w:val="007331EF"/>
    <w:rsid w:val="00744388"/>
    <w:rsid w:val="00752775"/>
    <w:rsid w:val="00771DE3"/>
    <w:rsid w:val="007A0C83"/>
    <w:rsid w:val="007A3E87"/>
    <w:rsid w:val="007C4E4D"/>
    <w:rsid w:val="007E121F"/>
    <w:rsid w:val="007E5043"/>
    <w:rsid w:val="008217F4"/>
    <w:rsid w:val="008646C3"/>
    <w:rsid w:val="00892DB8"/>
    <w:rsid w:val="008C5253"/>
    <w:rsid w:val="008D3E3C"/>
    <w:rsid w:val="008D59C5"/>
    <w:rsid w:val="009112CE"/>
    <w:rsid w:val="00946DEA"/>
    <w:rsid w:val="00952D54"/>
    <w:rsid w:val="00960847"/>
    <w:rsid w:val="009664C6"/>
    <w:rsid w:val="009A1C67"/>
    <w:rsid w:val="009C14C6"/>
    <w:rsid w:val="009C5E1F"/>
    <w:rsid w:val="009D4484"/>
    <w:rsid w:val="009F4D11"/>
    <w:rsid w:val="00A34CBB"/>
    <w:rsid w:val="00A6359C"/>
    <w:rsid w:val="00A65582"/>
    <w:rsid w:val="00A772F3"/>
    <w:rsid w:val="00A83512"/>
    <w:rsid w:val="00A97B71"/>
    <w:rsid w:val="00AE371C"/>
    <w:rsid w:val="00AF5234"/>
    <w:rsid w:val="00B14ACD"/>
    <w:rsid w:val="00B34DAB"/>
    <w:rsid w:val="00B37D5A"/>
    <w:rsid w:val="00B43947"/>
    <w:rsid w:val="00B51447"/>
    <w:rsid w:val="00B64331"/>
    <w:rsid w:val="00B77FE6"/>
    <w:rsid w:val="00B8207A"/>
    <w:rsid w:val="00C128CB"/>
    <w:rsid w:val="00C32A53"/>
    <w:rsid w:val="00C34BDE"/>
    <w:rsid w:val="00C37921"/>
    <w:rsid w:val="00C56F7A"/>
    <w:rsid w:val="00CA16F1"/>
    <w:rsid w:val="00CF5B4E"/>
    <w:rsid w:val="00D07DD2"/>
    <w:rsid w:val="00D54F70"/>
    <w:rsid w:val="00D87B6B"/>
    <w:rsid w:val="00D96A0D"/>
    <w:rsid w:val="00DA56EE"/>
    <w:rsid w:val="00E048DA"/>
    <w:rsid w:val="00E04B00"/>
    <w:rsid w:val="00E61846"/>
    <w:rsid w:val="00E6208E"/>
    <w:rsid w:val="00E6217B"/>
    <w:rsid w:val="00E7674D"/>
    <w:rsid w:val="00E86F76"/>
    <w:rsid w:val="00E941F4"/>
    <w:rsid w:val="00EA5853"/>
    <w:rsid w:val="00EA6F82"/>
    <w:rsid w:val="00EC7943"/>
    <w:rsid w:val="00EE2036"/>
    <w:rsid w:val="00F12513"/>
    <w:rsid w:val="00F33A5E"/>
    <w:rsid w:val="00F47B68"/>
    <w:rsid w:val="00F6076E"/>
    <w:rsid w:val="00F60BF0"/>
    <w:rsid w:val="00F80536"/>
    <w:rsid w:val="00FD6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021AF"/>
  <w15:docId w15:val="{69050EF0-A27D-4579-8DEF-BD69BCE15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05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5B405F"/>
    <w:rPr>
      <w:rFonts w:ascii="Times New Roman" w:hAnsi="Times New Roman" w:cs="Times New Roman" w:hint="default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C6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62A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E86F76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044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044E81"/>
  </w:style>
  <w:style w:type="paragraph" w:styleId="a8">
    <w:name w:val="No Spacing"/>
    <w:uiPriority w:val="1"/>
    <w:qFormat/>
    <w:rsid w:val="00645B8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</dc:creator>
  <cp:lastModifiedBy>Fontanka123</cp:lastModifiedBy>
  <cp:revision>3</cp:revision>
  <cp:lastPrinted>2024-11-18T08:19:00Z</cp:lastPrinted>
  <dcterms:created xsi:type="dcterms:W3CDTF">2025-04-02T09:06:00Z</dcterms:created>
  <dcterms:modified xsi:type="dcterms:W3CDTF">2025-04-02T12:23:00Z</dcterms:modified>
</cp:coreProperties>
</file>